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教师与家长  如何与家长相处？</w:t>
      </w:r>
    </w:p>
    <w:p>
      <w:r>
        <w:rPr>
          <w:rFonts w:ascii="宋体" w:hAnsi="宋体" w:eastAsia="宋体"/>
          <w:sz w:val="24"/>
        </w:rPr>
        <w:t>（日）大石胜男，关根正明，饭田稔编著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教师与家长  如何与家长相处？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（日）大石胜男，关根正明，饭田稔编著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本书出售、求购地址：https://www.jiaokey.com/book/detail/12930249.html</w:t>
      </w:r>
    </w:p>
    <w:p>
      <w:r>
        <w:t>更多相关图书推荐：https://www.jiaokey.com</w:t>
      </w:r>
    </w:p>
    <w:p>
      <w:r>
        <w:t>（日）大石胜男，关根正明，饭田稔编著 其他作品：https://www.jiaokey.com/tag/（日）大石胜男，关根正明，饭田稔编著.html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关键词搜索：https://www.jiaokey.com/tag/教师与家长  如何与家长相处？.html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