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新编初中文言课文同步精读精炼</w:t>
      </w:r>
    </w:p>
    <w:p>
      <w:r>
        <w:rPr>
          <w:rFonts w:ascii="宋体" w:hAnsi="宋体" w:eastAsia="宋体"/>
          <w:sz w:val="24"/>
        </w:rPr>
        <w:t>周本清主编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新编初中文言课文同步精读精炼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本书出售、求购地址：https://www.jiaokey.com/book/detail/12930150.html</w:t>
      </w:r>
    </w:p>
    <w:p>
      <w:r>
        <w:t>更多相关图书推荐：https://www.jiaokey.com</w:t>
      </w:r>
    </w:p>
    <w:p>
      <w:r>
        <w:t>周本清主编 其他作品：https://www.jiaokey.com/tag/周本清主编.html</w:t>
      </w:r>
    </w:p>
    <w:p>
      <w:r>
        <w:t>百家出版社 出版图书：https://www.jiaokey.com/tag/百家出版社.html</w:t>
      </w:r>
    </w:p>
    <w:p>
      <w:r>
        <w:t>关键词搜索：https://www.jiaokey.com/tag/新编初中文言课文同步精读精炼.html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