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现代管理英语选读</w:t>
      </w:r>
    </w:p>
    <w:p>
      <w:r>
        <w:rPr>
          <w:rFonts w:ascii="宋体" w:hAnsi="宋体" w:eastAsia="宋体"/>
          <w:sz w:val="24"/>
        </w:rPr>
        <w:t>董黎明，罗爱琼，汪寒主编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现代管理英语选读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董黎明，罗爱琼，汪寒主编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本书出售、求购地址：https://www.jiaokey.com/book/detail/12929808.html</w:t>
      </w:r>
    </w:p>
    <w:p>
      <w:r>
        <w:t>更多相关图书推荐：https://www.jiaokey.com</w:t>
      </w:r>
    </w:p>
    <w:p>
      <w:r>
        <w:t>董黎明，罗爱琼，汪寒主编 其他作品：https://www.jiaokey.com/tag/董黎明，罗爱琼，汪寒主编.html</w:t>
      </w:r>
    </w:p>
    <w:p>
      <w:r>
        <w:t>广东科技出版社 出版图书：https://www.jiaokey.com/tag/广东科技出版社.html</w:t>
      </w:r>
    </w:p>
    <w:p>
      <w:r>
        <w:t>关键词搜索：https://www.jiaokey.com/tag/现代管理英语选读.html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