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我国高科技出口管制制度架构之研究  经济部科技顾问室委讬产业科技与经济发展二年研究计画</w:t>
      </w:r>
    </w:p>
    <w:p>
      <w:r>
        <w:rPr>
          <w:rFonts w:ascii="宋体" w:hAnsi="宋体" w:eastAsia="宋体"/>
          <w:sz w:val="24"/>
        </w:rPr>
        <w:t>刘泰英，吴荣义计画主持；王涂发等研究员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我国高科技出口管制制度架构之研究  经济部科技顾问室委讬产业科技与经济发展二年研究计画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刘泰英，吴荣义计画主持；王涂发等研究员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本书出售、求购地址：https://www.jiaokey.com/book/detail/12929464.html</w:t>
      </w:r>
    </w:p>
    <w:p>
      <w:r>
        <w:t>更多相关图书推荐：https://www.jiaokey.com</w:t>
      </w:r>
    </w:p>
    <w:p>
      <w:r>
        <w:t>刘泰英，吴荣义计画主持；王涂发等研究员 其他作品：https://www.jiaokey.com/tag/刘泰英，吴荣义计画主持；王涂发等研究员.html</w:t>
      </w:r>
    </w:p>
    <w:p>
      <w:r>
        <w:t>台湾经济研究院 出版图书：https://www.jiaokey.com/tag/台湾经济研究院.html</w:t>
      </w:r>
    </w:p>
    <w:p>
      <w:r>
        <w:t>关键词搜索：https://www.jiaokey.com/tag/我国高科技出口管制制度架构之研究  经济部科技顾问室委讬产业科技与经济发展二年研究计画.html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