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1980年  增订新版</w:t>
      </w:r>
    </w:p>
    <w:p>
      <w:r>
        <w:rPr>
          <w:rFonts w:ascii="宋体" w:hAnsi="宋体" w:eastAsia="宋体"/>
          <w:sz w:val="24"/>
        </w:rPr>
        <w:t>陈名义，陈信男共著；陈高昂主编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1980年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陈名义，陈信男共著；陈高昂主编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本书出售、求购地址：https://www.jiaokey.com/book/detail/12929341.html</w:t>
      </w:r>
    </w:p>
    <w:p>
      <w:r>
        <w:t>更多相关图书推荐：https://www.jiaokey.com</w:t>
      </w:r>
    </w:p>
    <w:p>
      <w:r>
        <w:t>陈名义，陈信男共著；陈高昂主编 其他作品：https://www.jiaokey.com/tag/陈名义，陈信男共著；陈高昂主编.html</w:t>
      </w:r>
    </w:p>
    <w:p>
      <w:r>
        <w:t>复文书局 出版图书：https://www.jiaokey.com/tag/复文书局.html</w:t>
      </w:r>
    </w:p>
    <w:p>
      <w:r>
        <w:t>关键词搜索：https://www.jiaokey.com/tag/国际贸易实务  1980年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