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权力与社会  一项政治研究的框架</w:t>
      </w:r>
    </w:p>
    <w:p>
      <w:r>
        <w:rPr>
          <w:rFonts w:ascii="宋体" w:hAnsi="宋体" w:eastAsia="宋体"/>
          <w:sz w:val="24"/>
        </w:rPr>
        <w:t>（美）拉斯韦尔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权力与社会  一项政治研究的框架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本书出售、求购地址：https://www.jiaokey.com/book/detail/12926777.html</w:t>
      </w:r>
    </w:p>
    <w:p>
      <w:r>
        <w:t>更多相关图书推荐：https://www.jiaokey.com</w:t>
      </w:r>
    </w:p>
    <w:p>
      <w:r>
        <w:t>（美）拉斯韦尔 其他作品：https://www.jiaokey.com/tag/（美）拉斯韦尔.html</w:t>
      </w:r>
    </w:p>
    <w:p>
      <w:r>
        <w:t>关键词搜索：https://www.jiaokey.com/tag/权力与社会  一项政治研究的框架.html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