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铜仁五十年  1949-1999</w:t>
      </w:r>
    </w:p>
    <w:p>
      <w:r>
        <w:rPr>
          <w:rFonts w:ascii="宋体" w:hAnsi="宋体" w:eastAsia="宋体"/>
          <w:sz w:val="24"/>
        </w:rPr>
        <w:t>张继刚主编；廖翼芬，刘承党副主编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张继刚主编；廖翼芬，刘承党副主编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铜仁五十年编委会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本书出售、求购地址：https://www.jiaokey.com/book/detail/12926316.html</w:t>
      </w:r>
    </w:p>
    <w:p>
      <w:r>
        <w:t>更多相关图书推荐：https://www.jiaokey.com</w:t>
      </w:r>
    </w:p>
    <w:p>
      <w:r>
        <w:t>张继刚主编；廖翼芬，刘承党副主编 其他作品：https://www.jiaokey.com/tag/张继刚主编；廖翼芬，刘承党副主编.html</w:t>
      </w:r>
    </w:p>
    <w:p>
      <w:r>
        <w:t>铜仁五十年编委会 出版图书：https://www.jiaokey.com/tag/铜仁五十年编委会.html</w:t>
      </w:r>
    </w:p>
    <w:p>
      <w:r>
        <w:t>关键词搜索：https://www.jiaokey.com/tag/铜仁五十年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