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棉花质量监督检验规范与生产加工技术标准实用手册  上</w:t>
      </w:r>
    </w:p>
    <w:p>
      <w:r>
        <w:rPr>
          <w:rFonts w:ascii="宋体" w:hAnsi="宋体" w:eastAsia="宋体"/>
          <w:sz w:val="24"/>
        </w:rPr>
        <w:t>李斯主编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棉花质量监督检验规范与生产加工技术标准实用手册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万方数据电子出版社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本书出售、求购地址：https://www.jiaokey.com/book/detail/12925818.html</w:t>
      </w:r>
    </w:p>
    <w:p>
      <w:r>
        <w:t>更多相关图书推荐：https://www.jiaokey.com</w:t>
      </w:r>
    </w:p>
    <w:p>
      <w:r>
        <w:t>李斯主编 其他作品：https://www.jiaokey.com/tag/李斯主编.html</w:t>
      </w:r>
    </w:p>
    <w:p>
      <w:r>
        <w:t>万方数据电子出版社 出版图书：https://www.jiaokey.com/tag/万方数据电子出版社.html</w:t>
      </w:r>
    </w:p>
    <w:p>
      <w:r>
        <w:t>关键词搜索：https://www.jiaokey.com/tag/棉花质量监督检验规范与生产加工技术标准实用手册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