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正大综艺  丹东专辑</w:t>
      </w:r>
    </w:p>
    <w:p>
      <w:r>
        <w:rPr>
          <w:rFonts w:ascii="宋体" w:hAnsi="宋体" w:eastAsia="宋体"/>
          <w:sz w:val="24"/>
        </w:rPr>
        <w:t>傅诚，潘璟璐主编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正大综艺  丹东专辑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傅诚，潘璟璐主编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本书出售、求购地址：https://www.jiaokey.com/book/detail/12924532.html</w:t>
      </w:r>
    </w:p>
    <w:p>
      <w:r>
        <w:t>更多相关图书推荐：https://www.jiaokey.com</w:t>
      </w:r>
    </w:p>
    <w:p>
      <w:r>
        <w:t>傅诚，潘璟璐主编 其他作品：https://www.jiaokey.com/tag/傅诚，潘璟璐主编.html</w:t>
      </w:r>
    </w:p>
    <w:p>
      <w:r>
        <w:t>丹东市人民政府 出版图书：https://www.jiaokey.com/tag/丹东市人民政府.html</w:t>
      </w:r>
    </w:p>
    <w:p>
      <w:r>
        <w:t>关键词搜索：https://www.jiaokey.com/tag/正大综艺  丹东专辑.html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