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新译日本教育法规  第4编  下</w:t>
      </w:r>
    </w:p>
    <w:p>
      <w:r>
        <w:rPr>
          <w:rFonts w:ascii="宋体" w:hAnsi="宋体" w:eastAsia="宋体"/>
          <w:sz w:val="24"/>
        </w:rPr>
        <w:t>奉天学务公所译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新译日本教育法规  第4编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奉天学务公所译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本书出售、求购地址：https://www.jiaokey.com/book/detail/12923979.html</w:t>
      </w:r>
    </w:p>
    <w:p>
      <w:r>
        <w:t>更多相关图书推荐：https://www.jiaokey.com</w:t>
      </w:r>
    </w:p>
    <w:p>
      <w:r>
        <w:t>奉天学务公所译 其他作品：https://www.jiaokey.com/tag/奉天学务公所译.html</w:t>
      </w:r>
    </w:p>
    <w:p>
      <w:r>
        <w:t>奉天图书局 出版图书：https://www.jiaokey.com/tag/奉天图书局.html</w:t>
      </w:r>
    </w:p>
    <w:p>
      <w:r>
        <w:t>关键词搜索：https://www.jiaokey.com/tag/新译日本教育法规  第4编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