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书名：魏晋南北朝官制论集</w:t>
      </w:r>
    </w:p>
    <w:p>
      <w:r>
        <w:t>作者：张旭华著</w:t>
      </w:r>
    </w:p>
    <w:p>
      <w:r>
        <w:t>出版社：郑州：大象出版社</w:t>
      </w:r>
    </w:p>
    <w:p>
      <w:r>
        <w:t>出版日期：2011.11</w:t>
      </w:r>
    </w:p>
    <w:p>
      <w:r>
        <w:t>总页数：236</w:t>
      </w:r>
    </w:p>
    <w:p>
      <w:r>
        <w:t>更多请访问教客网: www.jiaokey.com</w:t>
      </w:r>
    </w:p>
    <w:p>
      <w:r>
        <w:t>魏晋南北朝官制论集 评论地址：https://www.jiaokey.com/book/detail/12923043.html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