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股市趋势分析  1  从理论到趋势线</w:t>
      </w:r>
    </w:p>
    <w:p>
      <w:r>
        <w:rPr>
          <w:rFonts w:ascii="宋体" w:hAnsi="宋体" w:eastAsia="宋体"/>
          <w:sz w:val="24"/>
        </w:rPr>
        <w:t>RobertD.Edwards，JohnMagee著；陈锡超编译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股市趋势分析  1  从理论到趋势线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RobertD.Edwards，JohnMagee著；陈锡超编译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本书出售、求购地址：https://www.jiaokey.com/book/detail/12922785.html</w:t>
      </w:r>
    </w:p>
    <w:p>
      <w:r>
        <w:t>更多相关图书推荐：https://www.jiaokey.com</w:t>
      </w:r>
    </w:p>
    <w:p>
      <w:r>
        <w:t>RobertD.Edwards，JohnMagee著；陈锡超编译 其他作品：https://www.jiaokey.com/tag/RobertD.Edwards，JohnMagee著；陈锡超编译.html</w:t>
      </w:r>
    </w:p>
    <w:p>
      <w:r>
        <w:t>力恒出版社 出版图书：https://www.jiaokey.com/tag/力恒出版社.html</w:t>
      </w:r>
    </w:p>
    <w:p>
      <w:r>
        <w:t>关键词搜索：https://www.jiaokey.com/tag/股市趋势分析  1  从理论到趋势线.html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