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浙江金融业发展报告  2011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浙江金融业发展报告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本书出售、求购地址：https://www.jiaokey.com/book/detail/12922302.html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关键词搜索：https://www.jiaokey.com/tag/浙江金融业发展报告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