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丹东市商用地图册</w:t>
      </w:r>
    </w:p>
    <w:p>
      <w:r>
        <w:rPr>
          <w:rFonts w:ascii="宋体" w:hAnsi="宋体" w:eastAsia="宋体"/>
          <w:sz w:val="24"/>
        </w:rPr>
        <w:t>孙金龄主编；中国引进报社编译部，《丹东市商用地图册》编委会编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丹东市商用地图册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孙金龄主编；中国引进报社编译部，《丹东市商用地图册》编委会编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本书出售、求购地址：https://www.jiaokey.com/book/detail/12921608.html</w:t>
      </w:r>
    </w:p>
    <w:p>
      <w:r>
        <w:t>更多相关图书推荐：https://www.jiaokey.com</w:t>
      </w:r>
    </w:p>
    <w:p>
      <w:r>
        <w:t>孙金龄主编；中国引进报社编译部，《丹东市商用地图册》编委会编 其他作品：https://www.jiaokey.com/tag/孙金龄主编；中国引进报社编译部，《丹东市商用地图册》编委会编.html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关键词搜索：https://www.jiaokey.com/tag/丹东市商用地图册.html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