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现代通信网实用丛书  面向新型业务的宽带接入网</w:t>
      </w:r>
    </w:p>
    <w:p>
      <w:r>
        <w:rPr>
          <w:rFonts w:ascii="宋体" w:hAnsi="宋体" w:eastAsia="宋体"/>
          <w:sz w:val="24"/>
        </w:rPr>
        <w:t>唐雄燕主编；李青，吴佳宁，陆洋，温锋编著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现代通信网实用丛书  面向新型业务的宽带接入网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唐雄燕主编；李青，吴佳宁，陆洋，温锋编著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本书出售、求购地址：https://www.jiaokey.com/book/detail/12920808.html</w:t>
      </w:r>
    </w:p>
    <w:p>
      <w:r>
        <w:t>更多相关图书推荐：https://www.jiaokey.com</w:t>
      </w:r>
    </w:p>
    <w:p>
      <w:r>
        <w:t>唐雄燕主编；李青，吴佳宁，陆洋，温锋编著 其他作品：https://www.jiaokey.com/tag/唐雄燕主编；李青，吴佳宁，陆洋，温锋编著.html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关键词搜索：https://www.jiaokey.com/tag/现代通信网实用丛书  面向新型业务的宽带接入网.html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