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爱与失望  《二十年目睹之怪现状》研究</w:t>
      </w:r>
    </w:p>
    <w:p>
      <w:r>
        <w:rPr>
          <w:rFonts w:ascii="宋体" w:hAnsi="宋体" w:eastAsia="宋体"/>
          <w:sz w:val="24"/>
        </w:rPr>
        <w:t>陈幸惠著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爱与失望  《二十年目睹之怪现状》研究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本书出售、求购地址：https://www.jiaokey.com/book/detail/12919942.html</w:t>
      </w:r>
    </w:p>
    <w:p>
      <w:r>
        <w:t>更多相关图书推荐：https://www.jiaokey.com</w:t>
      </w:r>
    </w:p>
    <w:p>
      <w:r>
        <w:t>陈幸惠著 其他作品：https://www.jiaokey.com/tag/陈幸惠著.html</w:t>
      </w:r>
    </w:p>
    <w:p>
      <w:r>
        <w:t>骆驼出版社 出版图书：https://www.jiaokey.com/tag/骆驼出版社.html</w:t>
      </w:r>
    </w:p>
    <w:p>
      <w:r>
        <w:t>关键词搜索：https://www.jiaokey.com/tag/爱与失望  《二十年目睹之怪现状》研究.html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