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现代美国行为及社会科学论文集分订本之四  语言学</w:t>
      </w:r>
    </w:p>
    <w:p>
      <w:r>
        <w:rPr>
          <w:rFonts w:ascii="宋体" w:hAnsi="宋体" w:eastAsia="宋体"/>
          <w:sz w:val="24"/>
        </w:rPr>
        <w:t>郑锦全博士著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现代美国行为及社会科学论文集分订本之四  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郑锦全博士著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本书出售、求购地址：https://www.jiaokey.com/book/detail/12919924.html</w:t>
      </w:r>
    </w:p>
    <w:p>
      <w:r>
        <w:t>更多相关图书推荐：https://www.jiaokey.com</w:t>
      </w:r>
    </w:p>
    <w:p>
      <w:r>
        <w:t>郑锦全博士著 其他作品：https://www.jiaokey.com/tag/郑锦全博士著.html</w:t>
      </w:r>
    </w:p>
    <w:p>
      <w:r>
        <w:t>台湾学生书局 出版图书：https://www.jiaokey.com/tag/台湾学生书局.html</w:t>
      </w:r>
    </w:p>
    <w:p>
      <w:r>
        <w:t>关键词搜索：https://www.jiaokey.com/tag/现代美国行为及社会科学论文集分订本之四  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