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第二届北京素质教育研讨会论文选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第二届北京素质教育研讨会论文选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本书出售、求购地址：https://www.jiaokey.com/book/detail/12918158.html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关键词搜索：https://www.jiaokey.com/tag/第二届北京素质教育研讨会论文选.html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