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书名：知识获取与技术能力提升  以汽车零部件和软件产业为例的研究</w:t>
      </w:r>
    </w:p>
    <w:p>
      <w:r>
        <w:t>作者：李艳华著</w:t>
      </w:r>
    </w:p>
    <w:p>
      <w:r>
        <w:t>出版社：北京：经济科学出版社</w:t>
      </w:r>
    </w:p>
    <w:p>
      <w:r>
        <w:t>出版日期：2011.02</w:t>
      </w:r>
    </w:p>
    <w:p>
      <w:r>
        <w:t>总页数：271</w:t>
      </w:r>
    </w:p>
    <w:p>
      <w:r>
        <w:t>更多请访问教客网: www.jiaokey.com</w:t>
      </w:r>
    </w:p>
    <w:p>
      <w:r>
        <w:t>知识获取与技术能力提升  以汽车零部件和软件产业为例的研究 评论地址：https://www.jiaokey.com/book/detail/12917888.html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