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书名：全球化、文化变革与学校道德教育的文化使命</w:t>
      </w:r>
    </w:p>
    <w:p>
      <w:r>
        <w:t>作者：唐汉卫，王夫艳等著</w:t>
      </w:r>
    </w:p>
    <w:p>
      <w:r>
        <w:t>出版社：济南：山东人民出版社</w:t>
      </w:r>
    </w:p>
    <w:p>
      <w:r>
        <w:t>出版日期：2011.11</w:t>
      </w:r>
    </w:p>
    <w:p>
      <w:r>
        <w:t>总页数：251</w:t>
      </w:r>
    </w:p>
    <w:p>
      <w:r>
        <w:t>更多请访问教客网: www.jiaokey.com</w:t>
      </w:r>
    </w:p>
    <w:p>
      <w:r>
        <w:t>全球化、文化变革与学校道德教育的文化使命 评论地址：https://www.jiaokey.com/book/detail/12916378.html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