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五年级  数学  下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五年级  数学  下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本书出售、求购地址：https://www.jiaokey.com/book/detail/12916043.html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五年级  数学  下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