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冲突、妥协与均衡  英国公共广播电视体制的生成探源</w:t>
      </w:r>
    </w:p>
    <w:p>
      <w:r>
        <w:rPr>
          <w:rFonts w:ascii="宋体" w:hAnsi="宋体" w:eastAsia="宋体"/>
          <w:sz w:val="24"/>
        </w:rPr>
        <w:t>李书藏著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冲突、妥协与均衡  英国公共广播电视体制的生成探源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本书出售、求购地址：https://www.jiaokey.com/book/detail/12914501.html</w:t>
      </w:r>
    </w:p>
    <w:p>
      <w:r>
        <w:t>更多相关图书推荐：https://www.jiaokey.com</w:t>
      </w:r>
    </w:p>
    <w:p>
      <w:r>
        <w:t>李书藏著 其他作品：https://www.jiaokey.com/tag/李书藏著.html</w:t>
      </w:r>
    </w:p>
    <w:p>
      <w:r>
        <w:t>关键词搜索：https://www.jiaokey.com/tag/冲突、妥协与均衡  英国公共广播电视体制的生成探源.html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