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困境中的决策力</w:t>
      </w:r>
    </w:p>
    <w:p>
      <w:r>
        <w:rPr>
          <w:rFonts w:ascii="宋体" w:hAnsi="宋体" w:eastAsia="宋体"/>
          <w:sz w:val="24"/>
        </w:rPr>
        <w:t>（美）亚历克斯·洛伊，（美）菲尔·胡德著；解云波，高彩霞译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困境中的决策力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（美）亚历克斯·洛伊，（美）菲尔·胡德著；解云波，高彩霞译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本书出售、求购地址：https://www.jiaokey.com/book/detail/12914105.html</w:t>
      </w:r>
    </w:p>
    <w:p>
      <w:r>
        <w:t>更多相关图书推荐：https://www.jiaokey.com</w:t>
      </w:r>
    </w:p>
    <w:p>
      <w:r>
        <w:t>（美）亚历克斯·洛伊，（美）菲尔·胡德著；解云波，高彩霞译 其他作品：https://www.jiaokey.com/tag/（美）亚历克斯·洛伊，（美）菲尔·胡德著；解云波，高彩霞译.html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关键词搜索：https://www.jiaokey.com/tag/困境中的决策力.html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