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书名：象牙塔内的信息流动  四大媒介在我国高校传播现状透析</w:t>
      </w:r>
    </w:p>
    <w:p>
      <w:r>
        <w:t>作者：李端生著</w:t>
      </w:r>
    </w:p>
    <w:p>
      <w:r>
        <w:t>出版社：北京：光明日报出版社</w:t>
      </w:r>
    </w:p>
    <w:p>
      <w:r>
        <w:t>出版日期：2008.04</w:t>
      </w:r>
    </w:p>
    <w:p>
      <w:r>
        <w:t>总页数：342</w:t>
      </w:r>
    </w:p>
    <w:p>
      <w:r>
        <w:t>更多请访问教客网: www.jiaokey.com</w:t>
      </w:r>
    </w:p>
    <w:p>
      <w:r>
        <w:t>象牙塔内的信息流动  四大媒介在我国高校传播现状透析 评论地址：https://www.jiaokey.com/book/detail/12913549.html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