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山海经存  1册  卷1、卷2</w:t>
      </w:r>
    </w:p>
    <w:p>
      <w:r>
        <w:rPr>
          <w:rFonts w:ascii="宋体" w:hAnsi="宋体" w:eastAsia="宋体"/>
          <w:sz w:val="24"/>
        </w:rPr>
        <w:t>宣城刘景韩，长安赵晨如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山海经存  1册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宣城刘景韩，长安赵晨如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本书出售、求购地址：https://www.jiaokey.com/book/detail/12911542.html</w:t>
      </w:r>
    </w:p>
    <w:p>
      <w:r>
        <w:t>更多相关图书推荐：https://www.jiaokey.com</w:t>
      </w:r>
    </w:p>
    <w:p>
      <w:r>
        <w:t>宣城刘景韩，长安赵晨如 其他作品：https://www.jiaokey.com/tag/宣城刘景韩，长安赵晨如.html</w:t>
      </w:r>
    </w:p>
    <w:p>
      <w:r>
        <w:t>关键词搜索：https://www.jiaokey.com/tag/山海经存  1册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