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海西经济区与台湾</w:t>
      </w:r>
    </w:p>
    <w:p>
      <w:r>
        <w:rPr>
          <w:rFonts w:ascii="宋体" w:hAnsi="宋体" w:eastAsia="宋体"/>
          <w:sz w:val="24"/>
        </w:rPr>
        <w:t>张亚中，李闽榕主编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海西经济区与台湾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张亚中，李闽榕主编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两岸统合学会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本书出售、求购地址：https://www.jiaokey.com/book/detail/12909684.html</w:t>
      </w:r>
    </w:p>
    <w:p>
      <w:r>
        <w:t>更多相关图书推荐：https://www.jiaokey.com</w:t>
      </w:r>
    </w:p>
    <w:p>
      <w:r>
        <w:t>张亚中，李闽榕主编 其他作品：https://www.jiaokey.com/tag/张亚中，李闽榕主编.html</w:t>
      </w:r>
    </w:p>
    <w:p>
      <w:r>
        <w:t>两岸统合学会 出版图书：https://www.jiaokey.com/tag/两岸统合学会.html</w:t>
      </w:r>
    </w:p>
    <w:p>
      <w:r>
        <w:t>关键词搜索：https://www.jiaokey.com/tag/海西经济区与台湾.html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