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潘公展传</w:t>
      </w:r>
    </w:p>
    <w:p>
      <w:r>
        <w:rPr>
          <w:rFonts w:ascii="宋体" w:hAnsi="宋体" w:eastAsia="宋体"/>
          <w:sz w:val="24"/>
        </w:rPr>
        <w:t>季灏，周世辅，王健民合著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潘公展传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季灏，周世辅，王健民合著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本书出售、求购地址：https://www.jiaokey.com/book/detail/12908798.html</w:t>
      </w:r>
    </w:p>
    <w:p>
      <w:r>
        <w:t>更多相关图书推荐：https://www.jiaokey.com</w:t>
      </w:r>
    </w:p>
    <w:p>
      <w:r>
        <w:t>季灏，周世辅，王健民合著 其他作品：https://www.jiaokey.com/tag/季灏，周世辅，王健民合著.html</w:t>
      </w:r>
    </w:p>
    <w:p>
      <w:r>
        <w:t>新闻记者公会 出版图书：https://www.jiaokey.com/tag/新闻记者公会.html</w:t>
      </w:r>
    </w:p>
    <w:p>
      <w:r>
        <w:t>关键词搜索：https://www.jiaokey.com/tag/潘公展传.html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