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民族管弦乐合奏《诗音——大漠返想》</w:t>
      </w:r>
    </w:p>
    <w:p>
      <w:r>
        <w:rPr>
          <w:rFonts w:ascii="宋体" w:hAnsi="宋体" w:eastAsia="宋体"/>
          <w:sz w:val="24"/>
        </w:rPr>
        <w:t>绕余燕，张晓锋曲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民族管弦乐合奏《诗音——大漠返想》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绕余燕，张晓锋曲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本书出售、求购地址：https://www.jiaokey.com/book/detail/12907461.html</w:t>
      </w:r>
    </w:p>
    <w:p>
      <w:r>
        <w:t>更多相关图书推荐：https://www.jiaokey.com</w:t>
      </w:r>
    </w:p>
    <w:p>
      <w:r>
        <w:t>绕余燕，张晓锋曲 其他作品：https://www.jiaokey.com/tag/绕余燕，张晓锋曲.html</w:t>
      </w:r>
    </w:p>
    <w:p>
      <w:r>
        <w:t>关键词搜索：https://www.jiaokey.com/tag/民族管弦乐合奏《诗音——大漠返想》.html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