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释名疏证补  附续释名  释名补遗  疏证补附  下</w:t>
      </w:r>
    </w:p>
    <w:p>
      <w:r>
        <w:rPr>
          <w:rFonts w:ascii="宋体" w:hAnsi="宋体" w:eastAsia="宋体"/>
          <w:sz w:val="24"/>
        </w:rPr>
        <w:t>王先谦撰集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释名疏证补  附续释名  释名补遗  疏证补附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本书出售、求购地址：https://www.jiaokey.com/book/detail/12906171.html</w:t>
      </w:r>
    </w:p>
    <w:p>
      <w:r>
        <w:t>更多相关图书推荐：https://www.jiaokey.com</w:t>
      </w:r>
    </w:p>
    <w:p>
      <w:r>
        <w:t>王先谦撰集 其他作品：https://www.jiaokey.com/tag/王先谦撰集.html</w:t>
      </w:r>
    </w:p>
    <w:p>
      <w:r>
        <w:t>商务印书馆 出版图书：https://www.jiaokey.com/tag/商务印书馆.html</w:t>
      </w:r>
    </w:p>
    <w:p>
      <w:r>
        <w:t>关键词搜索：https://www.jiaokey.com/tag/释名疏证补  附续释名  释名补遗  疏证补附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