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韩诗外传  附补逸  校注拾遗  2</w:t>
      </w:r>
    </w:p>
    <w:p>
      <w:r>
        <w:rPr>
          <w:rFonts w:ascii="宋体" w:hAnsi="宋体" w:eastAsia="宋体"/>
          <w:sz w:val="24"/>
        </w:rPr>
        <w:t>韩婴著；周廷寀校注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韩诗外传  附补逸  校注拾遗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韩婴著；周廷寀校注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本书出售、求购地址：https://www.jiaokey.com/book/detail/12905160.html</w:t>
      </w:r>
    </w:p>
    <w:p>
      <w:r>
        <w:t>更多相关图书推荐：https://www.jiaokey.com</w:t>
      </w:r>
    </w:p>
    <w:p>
      <w:r>
        <w:t>韩婴著；周廷寀校注 其他作品：https://www.jiaokey.com/tag/韩婴著；周廷寀校注.html</w:t>
      </w:r>
    </w:p>
    <w:p>
      <w:r>
        <w:t>商务印书馆 出版图书：https://www.jiaokey.com/tag/商务印书馆.html</w:t>
      </w:r>
    </w:p>
    <w:p>
      <w:r>
        <w:t>关键词搜索：https://www.jiaokey.com/tag/韩诗外传  附补逸  校注拾遗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