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书名：江苏省建筑工程综合预算定额（修订本）  综合定额解释  附1989年、1990年、1992年江苏省工程建设概预算人员资格考核试题及答案</w:t>
      </w:r>
    </w:p>
    <w:p>
      <w:r>
        <w:t>作者：江苏省工程建设标准定额总站</w:t>
      </w:r>
    </w:p>
    <w:p>
      <w:r>
        <w:t>出版社：南京：东南大学出版社</w:t>
      </w:r>
    </w:p>
    <w:p>
      <w:r>
        <w:t>出版日期：1993.01</w:t>
      </w:r>
    </w:p>
    <w:p>
      <w:r>
        <w:t>总页数：182</w:t>
      </w:r>
    </w:p>
    <w:p>
      <w:r>
        <w:t>更多请访问教客网: www.jiaokey.com</w:t>
      </w:r>
    </w:p>
    <w:p>
      <w:r>
        <w:t>江苏省建筑工程综合预算定额（修订本）  综合定额解释  附1989年、1990年、1992年江苏省工程建设概预算人员资格考核试题及答案 评论地址：https://www.jiaokey.com/book/detail/12904967.html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