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1998年第3期  总第39期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1998年第3期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本书出售、求购地址：https://www.jiaokey.com/book/detail/12904427.html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1998年第3期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