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教育与权力  一个批判的分析</w:t>
      </w:r>
    </w:p>
    <w:p>
      <w:r>
        <w:rPr>
          <w:rFonts w:ascii="宋体" w:hAnsi="宋体" w:eastAsia="宋体"/>
          <w:sz w:val="24"/>
        </w:rPr>
        <w:t>林本炫，邹川雄编著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教育与权力  一个批判的分析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林本炫，邹川雄编著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南华大学教育社会学研究所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本书出售、求购地址：https://www.jiaokey.com/book/detail/12903603.html</w:t>
      </w:r>
    </w:p>
    <w:p>
      <w:r>
        <w:t>更多相关图书推荐：https://www.jiaokey.com</w:t>
      </w:r>
    </w:p>
    <w:p>
      <w:r>
        <w:t>林本炫，邹川雄编著 其他作品：https://www.jiaokey.com/tag/林本炫，邹川雄编著.html</w:t>
      </w:r>
    </w:p>
    <w:p>
      <w:r>
        <w:t>南华大学教育社会学研究所 出版图书：https://www.jiaokey.com/tag/南华大学教育社会学研究所.html</w:t>
      </w:r>
    </w:p>
    <w:p>
      <w:r>
        <w:t>关键词搜索：https://www.jiaokey.com/tag/教育与权力  一个批判的分析.html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