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扎囊县文物志</w:t>
      </w:r>
    </w:p>
    <w:p>
      <w:r>
        <w:rPr>
          <w:rFonts w:ascii="宋体" w:hAnsi="宋体" w:eastAsia="宋体"/>
          <w:sz w:val="24"/>
        </w:rPr>
        <w:t>索朗旺堆，何周德主编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扎囊县文物志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索朗旺堆，何周德主编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西藏自治区文物管理委员会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本书出售、求购地址：https://www.jiaokey.com/book/detail/12901562.html</w:t>
      </w:r>
    </w:p>
    <w:p>
      <w:r>
        <w:t>更多相关图书推荐：https://www.jiaokey.com</w:t>
      </w:r>
    </w:p>
    <w:p>
      <w:r>
        <w:t>索朗旺堆，何周德主编 其他作品：https://www.jiaokey.com/tag/索朗旺堆，何周德主编.html</w:t>
      </w:r>
    </w:p>
    <w:p>
      <w:r>
        <w:t>西藏自治区文物管理委员会 出版图书：https://www.jiaokey.com/tag/西藏自治区文物管理委员会.html</w:t>
      </w:r>
    </w:p>
    <w:p>
      <w:r>
        <w:t>关键词搜索：https://www.jiaokey.com/tag/扎囊县文物志.html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