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遊宴上  玛祖卡  无总谱，附分谱12份  俄文</w:t>
      </w:r>
    </w:p>
    <w:p>
      <w:r>
        <w:rPr>
          <w:rFonts w:ascii="宋体" w:hAnsi="宋体" w:eastAsia="宋体"/>
          <w:sz w:val="24"/>
        </w:rPr>
        <w:t>莫索洛夫，A.果鲁卡茨夫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遊宴上  玛祖卡  无总谱，附分谱12份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莫索洛夫，A.果鲁卡茨夫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本书出售、求购地址：https://www.jiaokey.com/book/detail/12900617.html</w:t>
      </w:r>
    </w:p>
    <w:p>
      <w:r>
        <w:t>更多相关图书推荐：https://www.jiaokey.com</w:t>
      </w:r>
    </w:p>
    <w:p>
      <w:r>
        <w:t>莫索洛夫，A.果鲁卡茨夫 其他作品：https://www.jiaokey.com/tag/莫索洛夫，A.果鲁卡茨夫.html</w:t>
      </w:r>
    </w:p>
    <w:p>
      <w:r>
        <w:t>关键词搜索：https://www.jiaokey.com/tag/遊宴上  玛祖卡  无总谱，附分谱12份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