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研究高尔基创作的几个问题  第6辑之8</w:t>
      </w:r>
    </w:p>
    <w:p>
      <w:r>
        <w:rPr>
          <w:rFonts w:ascii="宋体" w:hAnsi="宋体" w:eastAsia="宋体"/>
          <w:sz w:val="24"/>
        </w:rPr>
        <w:t>留里科夫著；刘翰华译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研究高尔基创作的几个问题  第6辑之8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留里科夫著；刘翰华译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本书出售、求购地址：https://www.jiaokey.com/book/detail/12899590.html</w:t>
      </w:r>
    </w:p>
    <w:p>
      <w:r>
        <w:t>更多相关图书推荐：https://www.jiaokey.com</w:t>
      </w:r>
    </w:p>
    <w:p>
      <w:r>
        <w:t>留里科夫著；刘翰华译 其他作品：https://www.jiaokey.com/tag/留里科夫著；刘翰华译.html</w:t>
      </w:r>
    </w:p>
    <w:p>
      <w:r>
        <w:t>新文艺出版社 出版图书：https://www.jiaokey.com/tag/新文艺出版社.html</w:t>
      </w:r>
    </w:p>
    <w:p>
      <w:r>
        <w:t>关键词搜索：https://www.jiaokey.com/tag/研究高尔基创作的几个问题  第6辑之8.html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