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清代前期教育论著选（中册）</w:t>
      </w:r>
    </w:p>
    <w:p>
      <w:r>
        <w:rPr>
          <w:rFonts w:ascii="宋体" w:hAnsi="宋体" w:eastAsia="宋体"/>
          <w:sz w:val="24"/>
        </w:rPr>
        <w:t>李国钧主编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清代前期教育论著选（中册）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本书出售、求购地址：https://www.jiaokey.com/book/detail/12897487.html</w:t>
      </w:r>
    </w:p>
    <w:p>
      <w:r>
        <w:t>更多相关图书推荐：https://www.jiaokey.com</w:t>
      </w:r>
    </w:p>
    <w:p>
      <w:r>
        <w:t>李国钧主编 其他作品：https://www.jiaokey.com/tag/李国钧主编.html</w:t>
      </w:r>
    </w:p>
    <w:p>
      <w:r>
        <w:t>关键词搜索：https://www.jiaokey.com/tag/清代前期教育论著选（中册）.html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