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书名：颜体基本笔法与结构  第2版</w:t>
      </w:r>
    </w:p>
    <w:p>
      <w:r>
        <w:t>作者：常江编</w:t>
      </w:r>
    </w:p>
    <w:p>
      <w:r>
        <w:t>出版社：武汉：长江文艺出版社</w:t>
      </w:r>
    </w:p>
    <w:p>
      <w:r>
        <w:t>出版日期：2004.01</w:t>
      </w:r>
    </w:p>
    <w:p>
      <w:r>
        <w:t>总页数：45</w:t>
      </w:r>
    </w:p>
    <w:p>
      <w:r>
        <w:t>更多请访问教客网: www.jiaokey.com</w:t>
      </w:r>
    </w:p>
    <w:p>
      <w:r>
        <w:t>颜体基本笔法与结构  第2版 评论地址：https://www.jiaokey.com/book/detail/12895903.html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