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科研成果索引  2002-2009</w:t>
      </w:r>
    </w:p>
    <w:p>
      <w:r>
        <w:rPr>
          <w:rFonts w:ascii="宋体" w:hAnsi="宋体" w:eastAsia="宋体"/>
          <w:sz w:val="24"/>
        </w:rPr>
        <w:t>科研产业处编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科研成果索引  2002-2009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科研产业处编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湖南商务职业技术学院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本书出售、求购地址：https://www.jiaokey.com/book/detail/12895860.html</w:t>
      </w:r>
    </w:p>
    <w:p>
      <w:r>
        <w:t>更多相关图书推荐：https://www.jiaokey.com</w:t>
      </w:r>
    </w:p>
    <w:p>
      <w:r>
        <w:t>科研产业处编 其他作品：https://www.jiaokey.com/tag/科研产业处编.html</w:t>
      </w:r>
    </w:p>
    <w:p>
      <w:r>
        <w:t>湖南商务职业技术学院 出版图书：https://www.jiaokey.com/tag/湖南商务职业技术学院.html</w:t>
      </w:r>
    </w:p>
    <w:p>
      <w:r>
        <w:t>关键词搜索：https://www.jiaokey.com/tag/科研成果索引  2002-2009.html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