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如何教养下一代</w:t>
      </w:r>
    </w:p>
    <w:p>
      <w:r>
        <w:rPr>
          <w:rFonts w:ascii="宋体" w:hAnsi="宋体" w:eastAsia="宋体"/>
          <w:sz w:val="24"/>
        </w:rPr>
        <w:t>珍娜·渥媞茲著；樊雪春，樊雪梅译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如何教养下一代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珍娜·渥媞茲著；樊雪春，樊雪梅译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本书出售、求购地址：https://www.jiaokey.com/book/detail/12895311.html</w:t>
      </w:r>
    </w:p>
    <w:p>
      <w:r>
        <w:t>更多相关图书推荐：https://www.jiaokey.com</w:t>
      </w:r>
    </w:p>
    <w:p>
      <w:r>
        <w:t>珍娜·渥媞茲著；樊雪春，樊雪梅译 其他作品：https://www.jiaokey.com/tag/珍娜·渥媞茲著；樊雪春，樊雪梅译.html</w:t>
      </w:r>
    </w:p>
    <w:p>
      <w:r>
        <w:t>台湾尖端出版有限公司 出版图书：https://www.jiaokey.com/tag/台湾尖端出版有限公司.html</w:t>
      </w:r>
    </w:p>
    <w:p>
      <w:r>
        <w:t>关键词搜索：https://www.jiaokey.com/tag/如何教养下一代.html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