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  信息与物资使用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  信息与物资使用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本书出售、求购地址：https://www.jiaokey.com/book/detail/12893015.html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关键词搜索：https://www.jiaokey.com/tag/旅游业  信息与物资使用.html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