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湖南经济发展战略研究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本书出售、求购地址：https://www.jiaokey.com/book/detail/12892963.html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关键词搜索：https://www.jiaokey.com/tag/湖南经济发展战略研究.html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