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  纯情篇</w:t>
      </w:r>
    </w:p>
    <w:p>
      <w:r>
        <w:rPr>
          <w:rFonts w:ascii="宋体" w:hAnsi="宋体" w:eastAsia="宋体"/>
          <w:sz w:val="24"/>
        </w:rPr>
        <w:t>赵学义出品人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  纯情篇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赵学义出品人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本书出售、求购地址：https://www.jiaokey.com/book/detail/12892392.html</w:t>
      </w:r>
    </w:p>
    <w:p>
      <w:r>
        <w:t>更多相关图书推荐：https://www.jiaokey.com</w:t>
      </w:r>
    </w:p>
    <w:p>
      <w:r>
        <w:t>赵学义出品人 其他作品：https://www.jiaokey.com/tag/赵学义出品人.html</w:t>
      </w:r>
    </w:p>
    <w:p>
      <w:r>
        <w:t>民族音像出版社 出版图书：https://www.jiaokey.com/tag/民族音像出版社.html</w:t>
      </w:r>
    </w:p>
    <w:p>
      <w:r>
        <w:t>关键词搜索：https://www.jiaokey.com/tag/奥斯卡经典  纯情篇.html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