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小学生好词好句好段好文  全彩注音美绘版  适用于一-三年级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小学生好词好句好段好文  全彩注音美绘版  适用于一-三年级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本书出售、求购地址：https://www.jiaokey.com/book/detail/12891427.html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关键词搜索：https://www.jiaokey.com/tag/小学生好词好句好段好文  全彩注音美绘版  适用于一-三年级.html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