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制衡的逻辑  结构压力、霸权正当性与大国行为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制衡的逻辑  结构压力、霸权正当性与大国行为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本书出售、求购地址：https://www.jiaokey.com/book/detail/12890574.html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关键词搜索：https://www.jiaokey.com/tag/制衡的逻辑  结构压力、霸权正当性与大国行为.html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