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书名：百花巷案件</w:t>
      </w:r>
    </w:p>
    <w:p>
      <w:r>
        <w:t>作者：王广生改编；立仁，德明绘画</w:t>
      </w:r>
    </w:p>
    <w:p>
      <w:r>
        <w:t>出版社：北京：朝花美术出版社</w:t>
      </w:r>
    </w:p>
    <w:p>
      <w:r>
        <w:t>出版日期：1987.05</w:t>
      </w:r>
    </w:p>
    <w:p>
      <w:r>
        <w:t>总页数：126</w:t>
      </w:r>
    </w:p>
    <w:p>
      <w:r>
        <w:t>更多请访问教客网: www.jiaokey.com</w:t>
      </w:r>
    </w:p>
    <w:p>
      <w:r>
        <w:t>百花巷案件 评论地址：https://www.jiaokey.com/book/detail/12889514.html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