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书名：砍雷公</w:t>
      </w:r>
    </w:p>
    <w:p>
      <w:r>
        <w:t>作者：（唐）裴铏原著；徐淦改编；胡博综，高云绘画</w:t>
      </w:r>
    </w:p>
    <w:p>
      <w:r>
        <w:t>出版社：桂林：漓江出版社</w:t>
      </w:r>
    </w:p>
    <w:p>
      <w:r>
        <w:t>出版日期：1982.09</w:t>
      </w:r>
    </w:p>
    <w:p>
      <w:r>
        <w:t>总页数：40</w:t>
      </w:r>
    </w:p>
    <w:p>
      <w:r>
        <w:t>更多请访问教客网: www.jiaokey.com</w:t>
      </w:r>
    </w:p>
    <w:p>
      <w:r>
        <w:t>砍雷公 评论地址：https://www.jiaokey.com/book/detail/12889484.html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