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法官告诉您怎样打知识产权官司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法官告诉您怎样打知识产权官司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本书出售、求购地址：https://www.jiaokey.com/book/detail/12888536.html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关键词搜索：https://www.jiaokey.com/tag/法官告诉您怎样打知识产权官司.html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