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现代中国文学作品选评（A卷）</w:t>
      </w:r>
    </w:p>
    <w:p>
      <w:r>
        <w:rPr>
          <w:rFonts w:ascii="宋体" w:hAnsi="宋体" w:eastAsia="宋体"/>
          <w:sz w:val="24"/>
        </w:rPr>
        <w:t>乔以钢主编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现代中国文学作品选评（A卷）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本书出售、求购地址：https://www.jiaokey.com/book/detail/12888352.html</w:t>
      </w:r>
    </w:p>
    <w:p>
      <w:r>
        <w:t>更多相关图书推荐：https://www.jiaokey.com</w:t>
      </w:r>
    </w:p>
    <w:p>
      <w:r>
        <w:t>乔以钢主编 其他作品：https://www.jiaokey.com/tag/乔以钢主编.html</w:t>
      </w:r>
    </w:p>
    <w:p>
      <w:r>
        <w:t>关键词搜索：https://www.jiaokey.com/tag/现代中国文学作品选评（A卷）.html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