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矿井平巷用新型装配式钢筋混凝土支架</w:t>
      </w:r>
    </w:p>
    <w:p>
      <w:r>
        <w:rPr>
          <w:rFonts w:ascii="宋体" w:hAnsi="宋体" w:eastAsia="宋体"/>
          <w:sz w:val="24"/>
        </w:rPr>
        <w:t>（苏）别罗查维其（И.М.Белозович）等著；周有为译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矿井平巷用新型装配式钢筋混凝土支架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（苏）别罗查维其（И.М.Белозович）等著；周有为译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本书出售、求购地址：https://www.jiaokey.com/book/detail/12887282.html</w:t>
      </w:r>
    </w:p>
    <w:p>
      <w:r>
        <w:t>更多相关图书推荐：https://www.jiaokey.com</w:t>
      </w:r>
    </w:p>
    <w:p>
      <w:r>
        <w:t>（苏）别罗查维其（И.М.Белозович）等著；周有为译 其他作品：https://www.jiaokey.com/tag/（苏）别罗查维其（И.М.Белозович）等著；周有为译.html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关键词搜索：https://www.jiaokey.com/tag/矿井平巷用新型装配式钢筋混凝土支架.html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